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5B40" w:rsidRDefault="00D86937">
      <w:pPr>
        <w:widowControl w:val="0"/>
        <w:spacing w:line="240"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Regular Meeting Minutes September 7th, 2018</w:t>
      </w:r>
    </w:p>
    <w:p w:rsidR="00795B40" w:rsidRDefault="00D86937">
      <w:pPr>
        <w:widowControl w:v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Associated Students of College of the Redwoods Senate</w:t>
      </w:r>
    </w:p>
    <w:p w:rsidR="00795B40" w:rsidRDefault="00D8693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 xml:space="preserve">2018-19 School Year  </w:t>
      </w:r>
    </w:p>
    <w:p w:rsidR="00795B40" w:rsidRDefault="00795B40">
      <w:pPr>
        <w:widowControl w:val="0"/>
        <w:spacing w:line="240" w:lineRule="auto"/>
        <w:rPr>
          <w:rFonts w:ascii="Times New Roman" w:eastAsia="Times New Roman" w:hAnsi="Times New Roman" w:cs="Times New Roman"/>
          <w:b/>
          <w:color w:val="FFFFFF"/>
          <w:sz w:val="24"/>
          <w:szCs w:val="24"/>
        </w:rPr>
      </w:pPr>
    </w:p>
    <w:p w:rsidR="00795B40" w:rsidRDefault="00D8693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of the Redwoods, Eureka Campus</w:t>
      </w:r>
    </w:p>
    <w:p w:rsidR="00795B40" w:rsidRDefault="00D8693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7351 Tompkins Hill Road, Boardroom</w:t>
      </w:r>
    </w:p>
    <w:p w:rsidR="00795B40" w:rsidRDefault="00D8693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Eureka, California 95501</w:t>
      </w:r>
    </w:p>
    <w:p w:rsidR="00795B40" w:rsidRDefault="00795B40">
      <w:pPr>
        <w:widowControl w:val="0"/>
        <w:spacing w:line="240" w:lineRule="auto"/>
        <w:jc w:val="center"/>
        <w:rPr>
          <w:rFonts w:ascii="Times New Roman" w:eastAsia="Times New Roman" w:hAnsi="Times New Roman" w:cs="Times New Roman"/>
          <w:b/>
          <w:sz w:val="24"/>
          <w:szCs w:val="24"/>
        </w:rPr>
      </w:pPr>
    </w:p>
    <w:p w:rsidR="00795B40" w:rsidRDefault="00D8693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of the Redwoods, Del Norte Education Site</w:t>
      </w:r>
    </w:p>
    <w:p w:rsidR="00795B40" w:rsidRDefault="00D8693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883 W. Washington Boulevard</w:t>
      </w:r>
    </w:p>
    <w:p w:rsidR="00795B40" w:rsidRDefault="00D8693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Crescent City, California 95531</w:t>
      </w:r>
    </w:p>
    <w:p w:rsidR="00795B40" w:rsidRDefault="00795B40">
      <w:pPr>
        <w:widowControl w:val="0"/>
        <w:spacing w:line="240" w:lineRule="auto"/>
        <w:rPr>
          <w:rFonts w:ascii="Times New Roman" w:eastAsia="Times New Roman" w:hAnsi="Times New Roman" w:cs="Times New Roman"/>
          <w:b/>
          <w:sz w:val="24"/>
          <w:szCs w:val="24"/>
        </w:rPr>
      </w:pPr>
    </w:p>
    <w:p w:rsidR="00795B40" w:rsidRDefault="00795B40">
      <w:pPr>
        <w:widowControl w:val="0"/>
        <w:spacing w:line="240" w:lineRule="auto"/>
        <w:rPr>
          <w:rFonts w:ascii="Times New Roman" w:eastAsia="Times New Roman" w:hAnsi="Times New Roman" w:cs="Times New Roman"/>
          <w:b/>
          <w:sz w:val="24"/>
          <w:szCs w:val="24"/>
        </w:rPr>
      </w:pPr>
    </w:p>
    <w:p w:rsidR="00795B40" w:rsidRDefault="00D8693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NOTICE IS HEREBY GIVEN </w:t>
      </w:r>
      <w:r>
        <w:rPr>
          <w:rFonts w:ascii="Times New Roman" w:eastAsia="Times New Roman" w:hAnsi="Times New Roman" w:cs="Times New Roman"/>
          <w:sz w:val="24"/>
          <w:szCs w:val="24"/>
        </w:rPr>
        <w:t>that the Associated Students of College of the Redwoods Senate will hold a regular meeting on September 7th, 2018 in Eure</w:t>
      </w:r>
      <w:r>
        <w:rPr>
          <w:rFonts w:ascii="Times New Roman" w:eastAsia="Times New Roman" w:hAnsi="Times New Roman" w:cs="Times New Roman"/>
          <w:sz w:val="24"/>
          <w:szCs w:val="24"/>
        </w:rPr>
        <w:t>ka, California. The meeting times and location are noted below. The ASCR Senate reserves the right to suspend the orders of the day if necessary to conduct business. All ASCR Senate meetings are held in locations that are wheelchair accessible. Other disab</w:t>
      </w:r>
      <w:r>
        <w:rPr>
          <w:rFonts w:ascii="Times New Roman" w:eastAsia="Times New Roman" w:hAnsi="Times New Roman" w:cs="Times New Roman"/>
          <w:sz w:val="24"/>
          <w:szCs w:val="24"/>
        </w:rPr>
        <w:t xml:space="preserve">ility-related accommodations will be provided to persons with disabilities upon request. </w:t>
      </w:r>
    </w:p>
    <w:p w:rsidR="00795B40" w:rsidRDefault="00795B40">
      <w:pPr>
        <w:widowControl w:val="0"/>
        <w:spacing w:line="240" w:lineRule="auto"/>
        <w:rPr>
          <w:rFonts w:ascii="Times New Roman" w:eastAsia="Times New Roman" w:hAnsi="Times New Roman" w:cs="Times New Roman"/>
          <w:sz w:val="24"/>
          <w:szCs w:val="24"/>
        </w:rPr>
      </w:pPr>
    </w:p>
    <w:p w:rsidR="00795B40" w:rsidRDefault="00D8693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Government Code 54957.5: Supplemental materials distributed less than 72 hours before this meeting to a majority of the ASCR Senate will be made availabl</w:t>
      </w:r>
      <w:r>
        <w:rPr>
          <w:rFonts w:ascii="Times New Roman" w:eastAsia="Times New Roman" w:hAnsi="Times New Roman" w:cs="Times New Roman"/>
          <w:sz w:val="24"/>
          <w:szCs w:val="24"/>
        </w:rPr>
        <w:t>e for public inspection at this meeting. Materials prepared by ASCR Senate Members and distributed during the meeting are available for public inspection at the meeting or after the meeting if prepared by some other person. Documents related to closed sess</w:t>
      </w:r>
      <w:r>
        <w:rPr>
          <w:rFonts w:ascii="Times New Roman" w:eastAsia="Times New Roman" w:hAnsi="Times New Roman" w:cs="Times New Roman"/>
          <w:sz w:val="24"/>
          <w:szCs w:val="24"/>
        </w:rPr>
        <w:t>ion items or those that are exempt from disclosure as stated in the California Public Records Act will not be made available for public inspection.</w:t>
      </w:r>
    </w:p>
    <w:p w:rsidR="00795B40" w:rsidRDefault="00795B40">
      <w:pPr>
        <w:widowControl w:val="0"/>
        <w:spacing w:line="240" w:lineRule="auto"/>
        <w:rPr>
          <w:rFonts w:ascii="Times New Roman" w:eastAsia="Times New Roman" w:hAnsi="Times New Roman" w:cs="Times New Roman"/>
          <w:sz w:val="24"/>
          <w:szCs w:val="24"/>
        </w:rPr>
      </w:pPr>
    </w:p>
    <w:p w:rsidR="00795B40" w:rsidRDefault="00D8693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Teleconference Information:</w:t>
      </w:r>
    </w:p>
    <w:p w:rsidR="00795B40" w:rsidRDefault="00D8693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Dial your telephone conference line: </w:t>
      </w:r>
      <w:r>
        <w:rPr>
          <w:rFonts w:ascii="Times New Roman" w:eastAsia="Times New Roman" w:hAnsi="Times New Roman" w:cs="Times New Roman"/>
          <w:color w:val="333333"/>
          <w:sz w:val="24"/>
          <w:szCs w:val="24"/>
        </w:rPr>
        <w:t>888-450-4821</w:t>
      </w:r>
    </w:p>
    <w:p w:rsidR="00795B40" w:rsidRDefault="00D8693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Pin: 977583</w:t>
      </w:r>
    </w:p>
    <w:p w:rsidR="00795B40" w:rsidRDefault="00D8693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w:t>
      </w:r>
      <w:r>
        <w:rPr>
          <w:rFonts w:ascii="Times New Roman" w:eastAsia="Times New Roman" w:hAnsi="Times New Roman" w:cs="Times New Roman"/>
          <w:sz w:val="24"/>
          <w:szCs w:val="24"/>
        </w:rPr>
        <w:t>nter Pin: 7132014</w:t>
      </w:r>
    </w:p>
    <w:p w:rsidR="00795B40" w:rsidRDefault="00795B40">
      <w:pPr>
        <w:widowControl w:val="0"/>
        <w:spacing w:line="240" w:lineRule="auto"/>
        <w:jc w:val="center"/>
        <w:rPr>
          <w:rFonts w:ascii="Times New Roman" w:eastAsia="Times New Roman" w:hAnsi="Times New Roman" w:cs="Times New Roman"/>
          <w:color w:val="333333"/>
          <w:sz w:val="24"/>
          <w:szCs w:val="24"/>
        </w:rPr>
      </w:pPr>
    </w:p>
    <w:p w:rsidR="00795B40" w:rsidRDefault="00795B40">
      <w:pPr>
        <w:widowControl w:val="0"/>
        <w:spacing w:line="240" w:lineRule="auto"/>
        <w:jc w:val="center"/>
        <w:rPr>
          <w:rFonts w:ascii="Times New Roman" w:eastAsia="Times New Roman" w:hAnsi="Times New Roman" w:cs="Times New Roman"/>
          <w:sz w:val="24"/>
          <w:szCs w:val="24"/>
        </w:rPr>
      </w:pPr>
    </w:p>
    <w:p w:rsidR="00795B40" w:rsidRDefault="00D8693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3:30 PM, Friday September 7th, 2018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795B40" w:rsidRDefault="00795B40">
      <w:pPr>
        <w:widowControl w:val="0"/>
        <w:spacing w:line="240" w:lineRule="auto"/>
        <w:jc w:val="center"/>
        <w:rPr>
          <w:rFonts w:ascii="Times New Roman" w:eastAsia="Times New Roman" w:hAnsi="Times New Roman" w:cs="Times New Roman"/>
          <w:b/>
          <w:sz w:val="24"/>
          <w:szCs w:val="24"/>
        </w:rPr>
      </w:pPr>
    </w:p>
    <w:p w:rsidR="00795B40" w:rsidRDefault="00D8693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Locations: 1</w:t>
      </w:r>
      <w:proofErr w:type="gramStart"/>
      <w:r>
        <w:rPr>
          <w:rFonts w:ascii="Times New Roman" w:eastAsia="Times New Roman" w:hAnsi="Times New Roman" w:cs="Times New Roman"/>
          <w:b/>
          <w:sz w:val="24"/>
          <w:szCs w:val="24"/>
        </w:rPr>
        <w:t>.  Eureka</w:t>
      </w:r>
      <w:proofErr w:type="gramEnd"/>
      <w:r>
        <w:rPr>
          <w:rFonts w:ascii="Times New Roman" w:eastAsia="Times New Roman" w:hAnsi="Times New Roman" w:cs="Times New Roman"/>
          <w:b/>
          <w:sz w:val="24"/>
          <w:szCs w:val="24"/>
        </w:rPr>
        <w:t xml:space="preserve"> - ASCR Office (Mendocino Lounge) 2.  - Del Norte ASCR Office</w:t>
      </w:r>
    </w:p>
    <w:p w:rsidR="00795B40" w:rsidRDefault="00D8693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795B40" w:rsidRDefault="00D86937">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ORDER OF BUSINESS</w:t>
      </w:r>
    </w:p>
    <w:p w:rsidR="00795B40" w:rsidRDefault="00795B40">
      <w:pPr>
        <w:widowControl w:val="0"/>
        <w:spacing w:line="240" w:lineRule="auto"/>
        <w:rPr>
          <w:rFonts w:ascii="Times New Roman" w:eastAsia="Times New Roman" w:hAnsi="Times New Roman" w:cs="Times New Roman"/>
          <w:b/>
          <w:sz w:val="24"/>
          <w:szCs w:val="24"/>
        </w:rPr>
      </w:pPr>
    </w:p>
    <w:p w:rsidR="00795B40" w:rsidRDefault="00D86937">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p>
    <w:p w:rsidR="00795B40" w:rsidRDefault="00D86937">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Crans</w:t>
      </w:r>
      <w:proofErr w:type="spellEnd"/>
      <w:r>
        <w:rPr>
          <w:rFonts w:ascii="Times New Roman" w:eastAsia="Times New Roman" w:hAnsi="Times New Roman" w:cs="Times New Roman"/>
          <w:sz w:val="24"/>
          <w:szCs w:val="24"/>
        </w:rPr>
        <w:t xml:space="preserve"> called the meeting to order at 3:37 pm.</w:t>
      </w:r>
    </w:p>
    <w:p w:rsidR="00795B40" w:rsidRDefault="00795B40">
      <w:pPr>
        <w:widowControl w:val="0"/>
        <w:spacing w:line="240" w:lineRule="auto"/>
        <w:ind w:left="1440"/>
        <w:rPr>
          <w:rFonts w:ascii="Times New Roman" w:eastAsia="Times New Roman" w:hAnsi="Times New Roman" w:cs="Times New Roman"/>
          <w:sz w:val="24"/>
          <w:szCs w:val="24"/>
        </w:rPr>
      </w:pPr>
    </w:p>
    <w:p w:rsidR="00795B40" w:rsidRDefault="00D86937">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Kaleb </w:t>
      </w:r>
      <w:proofErr w:type="spellStart"/>
      <w:r>
        <w:rPr>
          <w:rFonts w:ascii="Times New Roman" w:eastAsia="Times New Roman" w:hAnsi="Times New Roman" w:cs="Times New Roman"/>
          <w:sz w:val="24"/>
          <w:szCs w:val="24"/>
        </w:rPr>
        <w:t>Crans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Present</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Vice President Joshua Mata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Excused Absence</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of Records Rami </w:t>
      </w:r>
      <w:proofErr w:type="spellStart"/>
      <w:r>
        <w:rPr>
          <w:rFonts w:ascii="Times New Roman" w:eastAsia="Times New Roman" w:hAnsi="Times New Roman" w:cs="Times New Roman"/>
          <w:sz w:val="24"/>
          <w:szCs w:val="24"/>
        </w:rPr>
        <w:t>Awwad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Present</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Finance Vincent Messina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w:t>
      </w:r>
      <w:r>
        <w:rPr>
          <w:rFonts w:ascii="Times New Roman" w:eastAsia="Times New Roman" w:hAnsi="Times New Roman" w:cs="Times New Roman"/>
          <w:sz w:val="24"/>
          <w:szCs w:val="24"/>
        </w:rPr>
        <w:t>ent</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Trustee </w:t>
      </w:r>
      <w:proofErr w:type="spellStart"/>
      <w:r>
        <w:rPr>
          <w:rFonts w:ascii="Times New Roman" w:eastAsia="Times New Roman" w:hAnsi="Times New Roman" w:cs="Times New Roman"/>
          <w:sz w:val="24"/>
          <w:szCs w:val="24"/>
        </w:rPr>
        <w:t>Florentina</w:t>
      </w:r>
      <w:proofErr w:type="spellEnd"/>
      <w:r>
        <w:rPr>
          <w:rFonts w:ascii="Times New Roman" w:eastAsia="Times New Roman" w:hAnsi="Times New Roman" w:cs="Times New Roman"/>
          <w:sz w:val="24"/>
          <w:szCs w:val="24"/>
        </w:rPr>
        <w:t xml:space="preserve"> Phillips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Present</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Senator Ian </w:t>
      </w:r>
      <w:proofErr w:type="spellStart"/>
      <w:r>
        <w:rPr>
          <w:rFonts w:ascii="Times New Roman" w:eastAsia="Times New Roman" w:hAnsi="Times New Roman" w:cs="Times New Roman"/>
          <w:sz w:val="24"/>
          <w:szCs w:val="24"/>
        </w:rPr>
        <w:t>Meriedth</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Present</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Campus Senator Serenity 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Present</w:t>
      </w:r>
    </w:p>
    <w:p w:rsidR="00795B40" w:rsidRDefault="00D86937">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6 present, 1 absent. Quorum has been established.</w:t>
      </w:r>
    </w:p>
    <w:p w:rsidR="00795B40" w:rsidRDefault="00795B40">
      <w:pPr>
        <w:widowControl w:val="0"/>
        <w:spacing w:line="240" w:lineRule="auto"/>
        <w:rPr>
          <w:rFonts w:ascii="Times New Roman" w:eastAsia="Times New Roman" w:hAnsi="Times New Roman" w:cs="Times New Roman"/>
          <w:sz w:val="24"/>
          <w:szCs w:val="24"/>
        </w:rPr>
      </w:pPr>
    </w:p>
    <w:p w:rsidR="00795B40" w:rsidRDefault="00D86937">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Amendments to the Agenda</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did not amend the agend</w:t>
      </w:r>
      <w:r>
        <w:rPr>
          <w:rFonts w:ascii="Times New Roman" w:eastAsia="Times New Roman" w:hAnsi="Times New Roman" w:cs="Times New Roman"/>
          <w:i/>
          <w:sz w:val="24"/>
          <w:szCs w:val="24"/>
        </w:rPr>
        <w:t>a.</w:t>
      </w:r>
    </w:p>
    <w:p w:rsidR="00795B40" w:rsidRDefault="00795B40">
      <w:pPr>
        <w:widowControl w:val="0"/>
        <w:spacing w:line="240" w:lineRule="auto"/>
        <w:ind w:left="720"/>
        <w:rPr>
          <w:rFonts w:ascii="Times New Roman" w:eastAsia="Times New Roman" w:hAnsi="Times New Roman" w:cs="Times New Roman"/>
          <w:sz w:val="24"/>
          <w:szCs w:val="24"/>
        </w:rPr>
      </w:pPr>
    </w:p>
    <w:p w:rsidR="00795B40" w:rsidRDefault="00D86937">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Corrections to the Minutes </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approved the minutes from the meeting on 8-29-18.</w:t>
      </w:r>
    </w:p>
    <w:p w:rsidR="00795B40" w:rsidRDefault="00795B40">
      <w:pPr>
        <w:widowControl w:val="0"/>
        <w:spacing w:line="240" w:lineRule="auto"/>
        <w:ind w:left="720"/>
        <w:rPr>
          <w:rFonts w:ascii="Times New Roman" w:eastAsia="Times New Roman" w:hAnsi="Times New Roman" w:cs="Times New Roman"/>
          <w:sz w:val="24"/>
          <w:szCs w:val="24"/>
        </w:rPr>
      </w:pPr>
    </w:p>
    <w:p w:rsidR="00795B40" w:rsidRDefault="00D86937">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Comment</w:t>
      </w:r>
    </w:p>
    <w:p w:rsidR="00795B40" w:rsidRDefault="00D86937">
      <w:pPr>
        <w:widowControl w:val="0"/>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i/>
          <w:sz w:val="24"/>
          <w:szCs w:val="24"/>
        </w:rPr>
        <w:t>No public comment was heard.</w:t>
      </w:r>
    </w:p>
    <w:p w:rsidR="00795B40" w:rsidRDefault="00795B40">
      <w:pPr>
        <w:ind w:left="1440"/>
        <w:rPr>
          <w:rFonts w:ascii="Times New Roman" w:eastAsia="Times New Roman" w:hAnsi="Times New Roman" w:cs="Times New Roman"/>
          <w:i/>
          <w:sz w:val="24"/>
          <w:szCs w:val="24"/>
        </w:rPr>
      </w:pPr>
    </w:p>
    <w:p w:rsidR="00795B40" w:rsidRDefault="00795B40">
      <w:pPr>
        <w:ind w:left="1440"/>
        <w:rPr>
          <w:rFonts w:ascii="Times New Roman" w:eastAsia="Times New Roman" w:hAnsi="Times New Roman" w:cs="Times New Roman"/>
          <w:i/>
          <w:sz w:val="24"/>
          <w:szCs w:val="24"/>
        </w:rPr>
      </w:pPr>
    </w:p>
    <w:p w:rsidR="00795B40" w:rsidRDefault="00D86937">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 CALENDAR</w:t>
      </w:r>
    </w:p>
    <w:p w:rsidR="00795B40" w:rsidRDefault="00D86937">
      <w:pPr>
        <w:widowControl w:val="0"/>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 items listed under the Consent Calendar are considered to be non-controversial by the ASCR Senate and will be enacted by one motion without discussion unless an Officer of the Senate “pulls” an item(s) for a separate vote. </w:t>
      </w:r>
    </w:p>
    <w:p w:rsidR="00795B40" w:rsidRDefault="00795B40">
      <w:pPr>
        <w:widowControl w:val="0"/>
        <w:spacing w:line="240" w:lineRule="auto"/>
        <w:ind w:left="720"/>
        <w:rPr>
          <w:rFonts w:ascii="Times New Roman" w:eastAsia="Times New Roman" w:hAnsi="Times New Roman" w:cs="Times New Roman"/>
          <w:i/>
          <w:sz w:val="24"/>
          <w:szCs w:val="24"/>
        </w:rPr>
      </w:pPr>
    </w:p>
    <w:p w:rsidR="00795B40" w:rsidRDefault="00D8693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Thirsty Thursdays - $3,000</w:t>
      </w: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consider approving the $3,000 fund for Thirsty Thursdays.</w:t>
      </w:r>
    </w:p>
    <w:p w:rsidR="00795B40" w:rsidRDefault="00795B40">
      <w:pPr>
        <w:ind w:left="1440"/>
        <w:rPr>
          <w:rFonts w:ascii="Times New Roman" w:eastAsia="Times New Roman" w:hAnsi="Times New Roman" w:cs="Times New Roman"/>
          <w:i/>
          <w:sz w:val="24"/>
          <w:szCs w:val="24"/>
        </w:rPr>
      </w:pPr>
    </w:p>
    <w:p w:rsidR="00795B40" w:rsidRDefault="00D8693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Purchase of ASCR Apparel - $3,000</w:t>
      </w: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consider approving the $3,000 fund for purchasing ASCR apparel.</w:t>
      </w:r>
    </w:p>
    <w:p w:rsidR="00795B40" w:rsidRDefault="00795B40">
      <w:pPr>
        <w:ind w:left="1440"/>
        <w:rPr>
          <w:rFonts w:ascii="Times New Roman" w:eastAsia="Times New Roman" w:hAnsi="Times New Roman" w:cs="Times New Roman"/>
          <w:i/>
          <w:sz w:val="24"/>
          <w:szCs w:val="24"/>
        </w:rPr>
      </w:pP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Trustee Phillips moves to include school suppl</w:t>
      </w:r>
      <w:r>
        <w:rPr>
          <w:rFonts w:ascii="Times New Roman" w:eastAsia="Times New Roman" w:hAnsi="Times New Roman" w:cs="Times New Roman"/>
          <w:i/>
          <w:sz w:val="24"/>
          <w:szCs w:val="24"/>
        </w:rPr>
        <w:t xml:space="preserve">ies for the fund in Item B. VPR </w:t>
      </w:r>
      <w:proofErr w:type="spellStart"/>
      <w:r>
        <w:rPr>
          <w:rFonts w:ascii="Times New Roman" w:eastAsia="Times New Roman" w:hAnsi="Times New Roman" w:cs="Times New Roman"/>
          <w:i/>
          <w:sz w:val="24"/>
          <w:szCs w:val="24"/>
        </w:rPr>
        <w:t>Awwad</w:t>
      </w:r>
      <w:proofErr w:type="spellEnd"/>
      <w:r>
        <w:rPr>
          <w:rFonts w:ascii="Times New Roman" w:eastAsia="Times New Roman" w:hAnsi="Times New Roman" w:cs="Times New Roman"/>
          <w:i/>
          <w:sz w:val="24"/>
          <w:szCs w:val="24"/>
        </w:rPr>
        <w:t xml:space="preserve"> seconds.</w:t>
      </w:r>
    </w:p>
    <w:p w:rsidR="00795B40" w:rsidRDefault="00795B40">
      <w:pPr>
        <w:ind w:left="1440"/>
        <w:rPr>
          <w:rFonts w:ascii="Times New Roman" w:eastAsia="Times New Roman" w:hAnsi="Times New Roman" w:cs="Times New Roman"/>
          <w:i/>
          <w:sz w:val="24"/>
          <w:szCs w:val="24"/>
        </w:rPr>
      </w:pPr>
    </w:p>
    <w:p w:rsidR="00795B40" w:rsidRDefault="00D86937">
      <w:pPr>
        <w:ind w:left="14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VPR </w:t>
      </w:r>
      <w:proofErr w:type="spellStart"/>
      <w:r>
        <w:rPr>
          <w:rFonts w:ascii="Times New Roman" w:eastAsia="Times New Roman" w:hAnsi="Times New Roman" w:cs="Times New Roman"/>
          <w:i/>
          <w:sz w:val="24"/>
          <w:szCs w:val="24"/>
        </w:rPr>
        <w:t>Awwad</w:t>
      </w:r>
      <w:proofErr w:type="spellEnd"/>
      <w:r>
        <w:rPr>
          <w:rFonts w:ascii="Times New Roman" w:eastAsia="Times New Roman" w:hAnsi="Times New Roman" w:cs="Times New Roman"/>
          <w:i/>
          <w:sz w:val="24"/>
          <w:szCs w:val="24"/>
        </w:rPr>
        <w:t xml:space="preserve"> moved to approve the Consent Calendar as is. VPF Messina seconds. There was no objection to the approval of the Consent Calendar and a roll call vote was conducted.</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of Records Rami </w:t>
      </w:r>
      <w:proofErr w:type="spellStart"/>
      <w:r>
        <w:rPr>
          <w:rFonts w:ascii="Times New Roman" w:eastAsia="Times New Roman" w:hAnsi="Times New Roman" w:cs="Times New Roman"/>
          <w:sz w:val="24"/>
          <w:szCs w:val="24"/>
        </w:rPr>
        <w:t>Aw</w:t>
      </w:r>
      <w:r>
        <w:rPr>
          <w:rFonts w:ascii="Times New Roman" w:eastAsia="Times New Roman" w:hAnsi="Times New Roman" w:cs="Times New Roman"/>
          <w:sz w:val="24"/>
          <w:szCs w:val="24"/>
        </w:rPr>
        <w:t>wad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Finance Vincent Messina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Trustee </w:t>
      </w:r>
      <w:proofErr w:type="spellStart"/>
      <w:r>
        <w:rPr>
          <w:rFonts w:ascii="Times New Roman" w:eastAsia="Times New Roman" w:hAnsi="Times New Roman" w:cs="Times New Roman"/>
          <w:sz w:val="24"/>
          <w:szCs w:val="24"/>
        </w:rPr>
        <w:t>Florentina</w:t>
      </w:r>
      <w:proofErr w:type="spellEnd"/>
      <w:r>
        <w:rPr>
          <w:rFonts w:ascii="Times New Roman" w:eastAsia="Times New Roman" w:hAnsi="Times New Roman" w:cs="Times New Roman"/>
          <w:sz w:val="24"/>
          <w:szCs w:val="24"/>
        </w:rPr>
        <w:t xml:space="preserve"> Phillips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Senator Ian </w:t>
      </w:r>
      <w:proofErr w:type="spellStart"/>
      <w:r>
        <w:rPr>
          <w:rFonts w:ascii="Times New Roman" w:eastAsia="Times New Roman" w:hAnsi="Times New Roman" w:cs="Times New Roman"/>
          <w:sz w:val="24"/>
          <w:szCs w:val="24"/>
        </w:rPr>
        <w:t>Meriedth</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Campus Senator Serenity 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t>5 ayes; no nays. The Consent Calendar has been approved.</w:t>
      </w:r>
    </w:p>
    <w:p w:rsidR="00795B40" w:rsidRDefault="00795B40">
      <w:pPr>
        <w:widowControl w:val="0"/>
        <w:spacing w:line="240" w:lineRule="auto"/>
        <w:ind w:left="720"/>
        <w:rPr>
          <w:rFonts w:ascii="Times New Roman" w:eastAsia="Times New Roman" w:hAnsi="Times New Roman" w:cs="Times New Roman"/>
          <w:i/>
          <w:sz w:val="24"/>
          <w:szCs w:val="24"/>
        </w:rPr>
      </w:pPr>
    </w:p>
    <w:p w:rsidR="00795B40" w:rsidRDefault="00795B40">
      <w:pPr>
        <w:widowControl w:val="0"/>
        <w:spacing w:line="240" w:lineRule="auto"/>
        <w:ind w:left="720"/>
        <w:rPr>
          <w:rFonts w:ascii="Times New Roman" w:eastAsia="Times New Roman" w:hAnsi="Times New Roman" w:cs="Times New Roman"/>
          <w:i/>
          <w:sz w:val="24"/>
          <w:szCs w:val="24"/>
        </w:rPr>
      </w:pPr>
    </w:p>
    <w:p w:rsidR="00795B40" w:rsidRDefault="00D86937">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795B40" w:rsidRDefault="00795B40">
      <w:pPr>
        <w:ind w:left="1440"/>
        <w:rPr>
          <w:rFonts w:ascii="Times New Roman" w:eastAsia="Times New Roman" w:hAnsi="Times New Roman" w:cs="Times New Roman"/>
          <w:i/>
          <w:sz w:val="24"/>
          <w:szCs w:val="24"/>
        </w:rPr>
      </w:pPr>
    </w:p>
    <w:p w:rsidR="00795B40" w:rsidRDefault="00D86937">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2018-2019 ASCR Budget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15 Minutes</w:t>
      </w:r>
    </w:p>
    <w:p w:rsidR="00795B40" w:rsidRDefault="00D86937">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(ASCR Senate - Action)</w:t>
      </w: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possibly take action on approving the ASCR budget of the 2018-2019 school year.</w:t>
      </w:r>
    </w:p>
    <w:p w:rsidR="00795B40" w:rsidRDefault="00795B40">
      <w:pPr>
        <w:ind w:left="1440"/>
        <w:rPr>
          <w:rFonts w:ascii="Times New Roman" w:eastAsia="Times New Roman" w:hAnsi="Times New Roman" w:cs="Times New Roman"/>
          <w:i/>
          <w:sz w:val="24"/>
          <w:szCs w:val="24"/>
        </w:rPr>
      </w:pPr>
    </w:p>
    <w:p w:rsidR="00795B40" w:rsidRDefault="00795B40">
      <w:pPr>
        <w:ind w:left="1440"/>
        <w:rPr>
          <w:rFonts w:ascii="Times New Roman" w:eastAsia="Times New Roman" w:hAnsi="Times New Roman" w:cs="Times New Roman"/>
          <w:i/>
          <w:sz w:val="24"/>
          <w:szCs w:val="24"/>
        </w:rPr>
      </w:pPr>
    </w:p>
    <w:tbl>
      <w:tblPr>
        <w:tblStyle w:val="a"/>
        <w:tblW w:w="1080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67"/>
        <w:gridCol w:w="1301"/>
        <w:gridCol w:w="1301"/>
        <w:gridCol w:w="1301"/>
        <w:gridCol w:w="1314"/>
        <w:gridCol w:w="2016"/>
      </w:tblGrid>
      <w:tr w:rsidR="00795B40">
        <w:trPr>
          <w:trHeight w:val="300"/>
        </w:trPr>
        <w:tc>
          <w:tcPr>
            <w:tcW w:w="35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jc w:val="center"/>
              <w:rPr>
                <w:sz w:val="20"/>
                <w:szCs w:val="20"/>
              </w:rPr>
            </w:pPr>
            <w:r>
              <w:rPr>
                <w:b/>
                <w:sz w:val="20"/>
                <w:szCs w:val="20"/>
              </w:rPr>
              <w:t>Title</w:t>
            </w:r>
          </w:p>
        </w:tc>
        <w:tc>
          <w:tcPr>
            <w:tcW w:w="1301"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jc w:val="center"/>
              <w:rPr>
                <w:sz w:val="20"/>
                <w:szCs w:val="20"/>
              </w:rPr>
            </w:pPr>
            <w:r>
              <w:rPr>
                <w:b/>
                <w:sz w:val="20"/>
                <w:szCs w:val="20"/>
              </w:rPr>
              <w:t>2017 Budget</w:t>
            </w:r>
          </w:p>
        </w:tc>
        <w:tc>
          <w:tcPr>
            <w:tcW w:w="1301"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jc w:val="center"/>
              <w:rPr>
                <w:sz w:val="20"/>
                <w:szCs w:val="20"/>
              </w:rPr>
            </w:pPr>
            <w:r>
              <w:rPr>
                <w:b/>
                <w:sz w:val="20"/>
                <w:szCs w:val="20"/>
              </w:rPr>
              <w:t>2017 Spent</w:t>
            </w:r>
          </w:p>
        </w:tc>
        <w:tc>
          <w:tcPr>
            <w:tcW w:w="1301"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jc w:val="center"/>
              <w:rPr>
                <w:sz w:val="20"/>
                <w:szCs w:val="20"/>
              </w:rPr>
            </w:pPr>
            <w:r>
              <w:rPr>
                <w:b/>
                <w:sz w:val="20"/>
                <w:szCs w:val="20"/>
              </w:rPr>
              <w:t>2017 Available</w:t>
            </w:r>
          </w:p>
        </w:tc>
        <w:tc>
          <w:tcPr>
            <w:tcW w:w="1314"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jc w:val="center"/>
              <w:rPr>
                <w:sz w:val="20"/>
                <w:szCs w:val="20"/>
              </w:rPr>
            </w:pPr>
            <w:r>
              <w:rPr>
                <w:b/>
                <w:sz w:val="20"/>
                <w:szCs w:val="20"/>
              </w:rPr>
              <w:t xml:space="preserve">2018/19 </w:t>
            </w:r>
            <w:proofErr w:type="spellStart"/>
            <w:r>
              <w:rPr>
                <w:b/>
                <w:sz w:val="20"/>
                <w:szCs w:val="20"/>
              </w:rPr>
              <w:t>Apprived</w:t>
            </w:r>
            <w:proofErr w:type="spellEnd"/>
          </w:p>
        </w:tc>
        <w:tc>
          <w:tcPr>
            <w:tcW w:w="2016"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jc w:val="center"/>
              <w:rPr>
                <w:sz w:val="20"/>
                <w:szCs w:val="20"/>
              </w:rPr>
            </w:pPr>
          </w:p>
        </w:tc>
      </w:tr>
      <w:tr w:rsidR="00795B40">
        <w:trPr>
          <w:trHeight w:val="300"/>
        </w:trPr>
        <w:tc>
          <w:tcPr>
            <w:tcW w:w="35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Test Materials</w:t>
            </w:r>
          </w:p>
        </w:tc>
        <w:tc>
          <w:tcPr>
            <w:tcW w:w="1301"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500</w:t>
            </w:r>
          </w:p>
        </w:tc>
        <w:tc>
          <w:tcPr>
            <w:tcW w:w="1301"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456.48</w:t>
            </w:r>
          </w:p>
        </w:tc>
        <w:tc>
          <w:tcPr>
            <w:tcW w:w="1301"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43.52</w:t>
            </w:r>
          </w:p>
        </w:tc>
        <w:tc>
          <w:tcPr>
            <w:tcW w:w="1314"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Office Supplies</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550.97</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449.03</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lastRenderedPageBreak/>
              <w:t>Food Purchases</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25,000.00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19,107.62</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5,892.38</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15,000.00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Tool and Equip Under $200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145.16</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854.84</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Miscellaneous Supplies</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811.11</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811.81-</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Staff Development Expense</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Local Travel</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750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96.3</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653.7</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Special Project Travel</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35,000.00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12,206.65</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21,293.35</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20,000.00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 xml:space="preserve">Software </w:t>
            </w:r>
            <w:proofErr w:type="spellStart"/>
            <w:r>
              <w:rPr>
                <w:sz w:val="20"/>
                <w:szCs w:val="20"/>
              </w:rPr>
              <w:t>Maintanence</w:t>
            </w:r>
            <w:proofErr w:type="spellEnd"/>
            <w:r>
              <w:rPr>
                <w:sz w:val="20"/>
                <w:szCs w:val="20"/>
              </w:rPr>
              <w:t xml:space="preserve"> Contract</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921.29</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78.71</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ASCR Activity</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20,000.00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835.3</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19,164.70</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ASCR Club Funds Expense</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500</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5,000.00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Club Grants</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600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400.00-</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2,000.00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ASCR Stipend</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22,000.00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21,603.27</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396.73</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15,000.00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Postage and Delivery</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12.86</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12.86-</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20.00</w:t>
            </w:r>
          </w:p>
        </w:tc>
      </w:tr>
      <w:tr w:rsidR="00795B40">
        <w:trPr>
          <w:trHeight w:val="300"/>
        </w:trPr>
        <w:tc>
          <w:tcPr>
            <w:tcW w:w="356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795B40" w:rsidRDefault="00D86937">
            <w:pPr>
              <w:widowControl w:val="0"/>
              <w:rPr>
                <w:sz w:val="20"/>
                <w:szCs w:val="20"/>
              </w:rPr>
            </w:pPr>
            <w:r>
              <w:rPr>
                <w:sz w:val="20"/>
                <w:szCs w:val="20"/>
              </w:rPr>
              <w:t>---------------"AJ ACCOUNT, NOT ASCR"</w:t>
            </w:r>
          </w:p>
        </w:tc>
        <w:tc>
          <w:tcPr>
            <w:tcW w:w="1301"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95B40" w:rsidRDefault="00D86937">
            <w:pPr>
              <w:widowControl w:val="0"/>
              <w:rPr>
                <w:sz w:val="20"/>
                <w:szCs w:val="20"/>
              </w:rPr>
            </w:pPr>
            <w:r>
              <w:rPr>
                <w:sz w:val="20"/>
                <w:szCs w:val="20"/>
              </w:rPr>
              <w:t>0</w:t>
            </w:r>
          </w:p>
        </w:tc>
        <w:tc>
          <w:tcPr>
            <w:tcW w:w="1301"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95B40" w:rsidRDefault="00D86937">
            <w:pPr>
              <w:widowControl w:val="0"/>
              <w:rPr>
                <w:sz w:val="20"/>
                <w:szCs w:val="20"/>
              </w:rPr>
            </w:pPr>
            <w:r>
              <w:rPr>
                <w:sz w:val="20"/>
                <w:szCs w:val="20"/>
              </w:rPr>
              <w:t>215.85</w:t>
            </w:r>
          </w:p>
        </w:tc>
        <w:tc>
          <w:tcPr>
            <w:tcW w:w="1301"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95B40" w:rsidRDefault="00D86937">
            <w:pPr>
              <w:widowControl w:val="0"/>
              <w:rPr>
                <w:sz w:val="20"/>
                <w:szCs w:val="20"/>
              </w:rPr>
            </w:pPr>
            <w:r>
              <w:rPr>
                <w:sz w:val="20"/>
                <w:szCs w:val="20"/>
              </w:rPr>
              <w:t>215.85-</w:t>
            </w:r>
          </w:p>
        </w:tc>
        <w:tc>
          <w:tcPr>
            <w:tcW w:w="1314"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95B40" w:rsidRDefault="00795B40">
            <w:pPr>
              <w:widowControl w:val="0"/>
              <w:rPr>
                <w:sz w:val="20"/>
                <w:szCs w:val="20"/>
              </w:rPr>
            </w:pP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proofErr w:type="spellStart"/>
            <w:r>
              <w:rPr>
                <w:sz w:val="20"/>
                <w:szCs w:val="20"/>
              </w:rPr>
              <w:t>Interprogram</w:t>
            </w:r>
            <w:proofErr w:type="spellEnd"/>
            <w:r>
              <w:rPr>
                <w:sz w:val="20"/>
                <w:szCs w:val="20"/>
              </w:rPr>
              <w:t xml:space="preserve"> </w:t>
            </w:r>
            <w:proofErr w:type="spellStart"/>
            <w:r>
              <w:rPr>
                <w:sz w:val="20"/>
                <w:szCs w:val="20"/>
              </w:rPr>
              <w:t>Serv</w:t>
            </w:r>
            <w:proofErr w:type="spellEnd"/>
            <w:r>
              <w:rPr>
                <w:sz w:val="20"/>
                <w:szCs w:val="20"/>
              </w:rPr>
              <w:t>, Printing</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167.95</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832.05</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700.00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Technology Equip &gt;$1000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1,224.82</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1,224.82-</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 xml:space="preserve">New </w:t>
            </w:r>
            <w:proofErr w:type="spellStart"/>
            <w:r>
              <w:rPr>
                <w:sz w:val="20"/>
                <w:szCs w:val="20"/>
              </w:rPr>
              <w:t>Furn</w:t>
            </w:r>
            <w:proofErr w:type="spellEnd"/>
            <w:r>
              <w:rPr>
                <w:sz w:val="20"/>
                <w:szCs w:val="20"/>
              </w:rPr>
              <w:t>/Equip &gt;$200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16,000.00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9,945.33</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90.95-</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Payments on behalf of Students</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15,000.00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18,408.00</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3,408.00-</w:t>
            </w: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r>
              <w:rPr>
                <w:sz w:val="20"/>
                <w:szCs w:val="20"/>
              </w:rPr>
              <w:t>15,000.00</w:t>
            </w:r>
          </w:p>
        </w:tc>
      </w:tr>
      <w:tr w:rsidR="00795B40">
        <w:trPr>
          <w:trHeight w:val="300"/>
        </w:trPr>
        <w:tc>
          <w:tcPr>
            <w:tcW w:w="35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sz w:val="20"/>
                <w:szCs w:val="20"/>
              </w:rPr>
            </w:pPr>
            <w:proofErr w:type="spellStart"/>
            <w:r>
              <w:rPr>
                <w:b/>
                <w:sz w:val="20"/>
                <w:szCs w:val="20"/>
              </w:rPr>
              <w:t>Subfund</w:t>
            </w:r>
            <w:proofErr w:type="spellEnd"/>
            <w:r>
              <w:rPr>
                <w:b/>
                <w:sz w:val="20"/>
                <w:szCs w:val="20"/>
              </w:rPr>
              <w:t xml:space="preserve"> Total</w:t>
            </w: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1301"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1314" w:type="dxa"/>
            <w:tcBorders>
              <w:bottom w:val="single" w:sz="6" w:space="0" w:color="000000"/>
              <w:right w:val="single" w:sz="6" w:space="0" w:color="000000"/>
            </w:tcBorders>
            <w:tcMar>
              <w:top w:w="40" w:type="dxa"/>
              <w:left w:w="40" w:type="dxa"/>
              <w:bottom w:w="40" w:type="dxa"/>
              <w:right w:w="40" w:type="dxa"/>
            </w:tcMar>
            <w:vAlign w:val="bottom"/>
          </w:tcPr>
          <w:p w:rsidR="00795B40" w:rsidRDefault="00795B40">
            <w:pPr>
              <w:widowControl w:val="0"/>
              <w:rPr>
                <w:sz w:val="20"/>
                <w:szCs w:val="20"/>
              </w:rPr>
            </w:pPr>
          </w:p>
        </w:tc>
        <w:tc>
          <w:tcPr>
            <w:tcW w:w="2016" w:type="dxa"/>
            <w:tcBorders>
              <w:bottom w:val="single" w:sz="6" w:space="0" w:color="000000"/>
              <w:right w:val="single" w:sz="6" w:space="0" w:color="000000"/>
            </w:tcBorders>
            <w:tcMar>
              <w:top w:w="40" w:type="dxa"/>
              <w:left w:w="40" w:type="dxa"/>
              <w:bottom w:w="40" w:type="dxa"/>
              <w:right w:w="40" w:type="dxa"/>
            </w:tcMar>
            <w:vAlign w:val="bottom"/>
          </w:tcPr>
          <w:p w:rsidR="00795B40" w:rsidRDefault="00D86937">
            <w:pPr>
              <w:widowControl w:val="0"/>
              <w:rPr>
                <w:b/>
                <w:sz w:val="20"/>
                <w:szCs w:val="20"/>
              </w:rPr>
            </w:pPr>
            <w:r>
              <w:rPr>
                <w:b/>
                <w:sz w:val="20"/>
                <w:szCs w:val="20"/>
              </w:rPr>
              <w:t>88,820.00</w:t>
            </w:r>
          </w:p>
        </w:tc>
      </w:tr>
    </w:tbl>
    <w:p w:rsidR="00795B40" w:rsidRDefault="00795B40">
      <w:pPr>
        <w:ind w:left="1440"/>
        <w:rPr>
          <w:rFonts w:ascii="Times New Roman" w:eastAsia="Times New Roman" w:hAnsi="Times New Roman" w:cs="Times New Roman"/>
          <w:i/>
          <w:sz w:val="24"/>
          <w:szCs w:val="24"/>
        </w:rPr>
      </w:pPr>
    </w:p>
    <w:p w:rsidR="00795B40" w:rsidRDefault="00795B40">
      <w:pPr>
        <w:ind w:left="1440"/>
        <w:rPr>
          <w:rFonts w:ascii="Times New Roman" w:eastAsia="Times New Roman" w:hAnsi="Times New Roman" w:cs="Times New Roman"/>
          <w:i/>
          <w:sz w:val="24"/>
          <w:szCs w:val="24"/>
        </w:rPr>
      </w:pP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VPR moved to approve Item A. Student Trustee Phillips seconds. There was no objection to the approval of Item A and a roll call vote was conducted.</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of Records Rami </w:t>
      </w:r>
      <w:proofErr w:type="spellStart"/>
      <w:r>
        <w:rPr>
          <w:rFonts w:ascii="Times New Roman" w:eastAsia="Times New Roman" w:hAnsi="Times New Roman" w:cs="Times New Roman"/>
          <w:sz w:val="24"/>
          <w:szCs w:val="24"/>
        </w:rPr>
        <w:t>Awwad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Finance Vincent Messina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Trustee </w:t>
      </w:r>
      <w:proofErr w:type="spellStart"/>
      <w:r>
        <w:rPr>
          <w:rFonts w:ascii="Times New Roman" w:eastAsia="Times New Roman" w:hAnsi="Times New Roman" w:cs="Times New Roman"/>
          <w:sz w:val="24"/>
          <w:szCs w:val="24"/>
        </w:rPr>
        <w:t>Florentina</w:t>
      </w:r>
      <w:proofErr w:type="spellEnd"/>
      <w:r>
        <w:rPr>
          <w:rFonts w:ascii="Times New Roman" w:eastAsia="Times New Roman" w:hAnsi="Times New Roman" w:cs="Times New Roman"/>
          <w:sz w:val="24"/>
          <w:szCs w:val="24"/>
        </w:rPr>
        <w:t xml:space="preserve"> Phillips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Senator Ian </w:t>
      </w:r>
      <w:proofErr w:type="spellStart"/>
      <w:r>
        <w:rPr>
          <w:rFonts w:ascii="Times New Roman" w:eastAsia="Times New Roman" w:hAnsi="Times New Roman" w:cs="Times New Roman"/>
          <w:sz w:val="24"/>
          <w:szCs w:val="24"/>
        </w:rPr>
        <w:t>Meriedth</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Campus Senator Serenity 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t>5 ayes; no nays. Item A has been approved.</w:t>
      </w:r>
    </w:p>
    <w:p w:rsidR="00795B40" w:rsidRDefault="00795B40">
      <w:pPr>
        <w:ind w:left="1440"/>
        <w:rPr>
          <w:rFonts w:ascii="Times New Roman" w:eastAsia="Times New Roman" w:hAnsi="Times New Roman" w:cs="Times New Roman"/>
          <w:i/>
          <w:sz w:val="24"/>
          <w:szCs w:val="24"/>
        </w:rPr>
      </w:pPr>
    </w:p>
    <w:p w:rsidR="00795B40" w:rsidRDefault="00D86937">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Appointment of Serenity Wood to Executive Orga</w:t>
      </w:r>
      <w:r>
        <w:rPr>
          <w:rFonts w:ascii="Times New Roman" w:eastAsia="Times New Roman" w:hAnsi="Times New Roman" w:cs="Times New Roman"/>
          <w:b/>
          <w:sz w:val="24"/>
          <w:szCs w:val="24"/>
        </w:rPr>
        <w:t>nizational Senator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 Minutes</w:t>
      </w:r>
    </w:p>
    <w:p w:rsidR="00795B40" w:rsidRDefault="00D86937">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(ASCR Senate - Action)</w:t>
      </w: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possibly take action on appointing Serenity Wood to Executive Organizational Senator.</w:t>
      </w:r>
    </w:p>
    <w:p w:rsidR="00795B40" w:rsidRDefault="00795B40">
      <w:pPr>
        <w:ind w:left="1440"/>
        <w:rPr>
          <w:rFonts w:ascii="Times New Roman" w:eastAsia="Times New Roman" w:hAnsi="Times New Roman" w:cs="Times New Roman"/>
          <w:i/>
          <w:sz w:val="24"/>
          <w:szCs w:val="24"/>
        </w:rPr>
      </w:pP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VPR </w:t>
      </w:r>
      <w:proofErr w:type="spellStart"/>
      <w:r>
        <w:rPr>
          <w:rFonts w:ascii="Times New Roman" w:eastAsia="Times New Roman" w:hAnsi="Times New Roman" w:cs="Times New Roman"/>
          <w:i/>
          <w:sz w:val="24"/>
          <w:szCs w:val="24"/>
        </w:rPr>
        <w:t>Awwad</w:t>
      </w:r>
      <w:proofErr w:type="spellEnd"/>
      <w:r>
        <w:rPr>
          <w:rFonts w:ascii="Times New Roman" w:eastAsia="Times New Roman" w:hAnsi="Times New Roman" w:cs="Times New Roman"/>
          <w:i/>
          <w:sz w:val="24"/>
          <w:szCs w:val="24"/>
        </w:rPr>
        <w:t xml:space="preserve"> moves to approve Item B. VPF Messina seconds. There was no objection to the approval</w:t>
      </w:r>
      <w:r>
        <w:rPr>
          <w:rFonts w:ascii="Times New Roman" w:eastAsia="Times New Roman" w:hAnsi="Times New Roman" w:cs="Times New Roman"/>
          <w:i/>
          <w:sz w:val="24"/>
          <w:szCs w:val="24"/>
        </w:rPr>
        <w:t xml:space="preserve"> of Item B and a roll call vote was conducted.</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of Records Rami </w:t>
      </w:r>
      <w:proofErr w:type="spellStart"/>
      <w:r>
        <w:rPr>
          <w:rFonts w:ascii="Times New Roman" w:eastAsia="Times New Roman" w:hAnsi="Times New Roman" w:cs="Times New Roman"/>
          <w:sz w:val="24"/>
          <w:szCs w:val="24"/>
        </w:rPr>
        <w:t>Awwad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Finance Vincent Messina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Trustee </w:t>
      </w:r>
      <w:proofErr w:type="spellStart"/>
      <w:r>
        <w:rPr>
          <w:rFonts w:ascii="Times New Roman" w:eastAsia="Times New Roman" w:hAnsi="Times New Roman" w:cs="Times New Roman"/>
          <w:sz w:val="24"/>
          <w:szCs w:val="24"/>
        </w:rPr>
        <w:t>Florentina</w:t>
      </w:r>
      <w:proofErr w:type="spellEnd"/>
      <w:r>
        <w:rPr>
          <w:rFonts w:ascii="Times New Roman" w:eastAsia="Times New Roman" w:hAnsi="Times New Roman" w:cs="Times New Roman"/>
          <w:sz w:val="24"/>
          <w:szCs w:val="24"/>
        </w:rPr>
        <w:t xml:space="preserve"> Phillips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Senator Ian </w:t>
      </w:r>
      <w:proofErr w:type="spellStart"/>
      <w:r>
        <w:rPr>
          <w:rFonts w:ascii="Times New Roman" w:eastAsia="Times New Roman" w:hAnsi="Times New Roman" w:cs="Times New Roman"/>
          <w:sz w:val="24"/>
          <w:szCs w:val="24"/>
        </w:rPr>
        <w:t>Meriedth</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Campus Senator Serenity 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 xml:space="preserve"> ayes; no nays. Item B has been approved.</w:t>
      </w:r>
    </w:p>
    <w:p w:rsidR="00795B40" w:rsidRDefault="00795B40">
      <w:pPr>
        <w:ind w:left="1440"/>
        <w:rPr>
          <w:rFonts w:ascii="Times New Roman" w:eastAsia="Times New Roman" w:hAnsi="Times New Roman" w:cs="Times New Roman"/>
          <w:i/>
          <w:sz w:val="24"/>
          <w:szCs w:val="24"/>
        </w:rPr>
      </w:pPr>
    </w:p>
    <w:p w:rsidR="00795B40" w:rsidRDefault="00D86937">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Appointment of Tanner </w:t>
      </w:r>
      <w:proofErr w:type="spellStart"/>
      <w:r>
        <w:rPr>
          <w:rFonts w:ascii="Times New Roman" w:eastAsia="Times New Roman" w:hAnsi="Times New Roman" w:cs="Times New Roman"/>
          <w:b/>
          <w:sz w:val="24"/>
          <w:szCs w:val="24"/>
        </w:rPr>
        <w:t>Hooven</w:t>
      </w:r>
      <w:proofErr w:type="spellEnd"/>
      <w:r>
        <w:rPr>
          <w:rFonts w:ascii="Times New Roman" w:eastAsia="Times New Roman" w:hAnsi="Times New Roman" w:cs="Times New Roman"/>
          <w:b/>
          <w:sz w:val="24"/>
          <w:szCs w:val="24"/>
        </w:rPr>
        <w:t xml:space="preserve"> to Campus Senator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 Minutes</w:t>
      </w:r>
    </w:p>
    <w:p w:rsidR="00795B40" w:rsidRDefault="00D86937">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(ASCR Senate - Action)</w:t>
      </w: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ASCR Senate shall possibly take action on appointing Tanner </w:t>
      </w:r>
      <w:proofErr w:type="spellStart"/>
      <w:r>
        <w:rPr>
          <w:rFonts w:ascii="Times New Roman" w:eastAsia="Times New Roman" w:hAnsi="Times New Roman" w:cs="Times New Roman"/>
          <w:i/>
          <w:sz w:val="24"/>
          <w:szCs w:val="24"/>
        </w:rPr>
        <w:t>Hooven</w:t>
      </w:r>
      <w:proofErr w:type="spellEnd"/>
      <w:r>
        <w:rPr>
          <w:rFonts w:ascii="Times New Roman" w:eastAsia="Times New Roman" w:hAnsi="Times New Roman" w:cs="Times New Roman"/>
          <w:i/>
          <w:sz w:val="24"/>
          <w:szCs w:val="24"/>
        </w:rPr>
        <w:t xml:space="preserve"> to Campus Senator.</w:t>
      </w:r>
    </w:p>
    <w:p w:rsidR="00795B40" w:rsidRDefault="00795B40">
      <w:pPr>
        <w:ind w:left="1440"/>
        <w:rPr>
          <w:rFonts w:ascii="Times New Roman" w:eastAsia="Times New Roman" w:hAnsi="Times New Roman" w:cs="Times New Roman"/>
          <w:i/>
          <w:sz w:val="24"/>
          <w:szCs w:val="24"/>
        </w:rPr>
      </w:pP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VPF Messina moves to approve Item C. Ex</w:t>
      </w:r>
      <w:r>
        <w:rPr>
          <w:rFonts w:ascii="Times New Roman" w:eastAsia="Times New Roman" w:hAnsi="Times New Roman" w:cs="Times New Roman"/>
          <w:i/>
          <w:sz w:val="24"/>
          <w:szCs w:val="24"/>
        </w:rPr>
        <w:t>ecutive Organizational Senator Wood seconds. There was no objection to the approval of Item C and a roll call vote was conducted.</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of Records Rami </w:t>
      </w:r>
      <w:proofErr w:type="spellStart"/>
      <w:r>
        <w:rPr>
          <w:rFonts w:ascii="Times New Roman" w:eastAsia="Times New Roman" w:hAnsi="Times New Roman" w:cs="Times New Roman"/>
          <w:sz w:val="24"/>
          <w:szCs w:val="24"/>
        </w:rPr>
        <w:t>Awwad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Finance Vincent Messina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Trustee </w:t>
      </w:r>
      <w:proofErr w:type="spellStart"/>
      <w:r>
        <w:rPr>
          <w:rFonts w:ascii="Times New Roman" w:eastAsia="Times New Roman" w:hAnsi="Times New Roman" w:cs="Times New Roman"/>
          <w:sz w:val="24"/>
          <w:szCs w:val="24"/>
        </w:rPr>
        <w:t>Florentina</w:t>
      </w:r>
      <w:proofErr w:type="spellEnd"/>
      <w:r>
        <w:rPr>
          <w:rFonts w:ascii="Times New Roman" w:eastAsia="Times New Roman" w:hAnsi="Times New Roman" w:cs="Times New Roman"/>
          <w:sz w:val="24"/>
          <w:szCs w:val="24"/>
        </w:rPr>
        <w:t xml:space="preserve"> Phillips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Organizational Serenity 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Senator Ian </w:t>
      </w:r>
      <w:proofErr w:type="spellStart"/>
      <w:r>
        <w:rPr>
          <w:rFonts w:ascii="Times New Roman" w:eastAsia="Times New Roman" w:hAnsi="Times New Roman" w:cs="Times New Roman"/>
          <w:sz w:val="24"/>
          <w:szCs w:val="24"/>
        </w:rPr>
        <w:t>Meriedth</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t>5 ayes; no nays. Item C has been approved.</w:t>
      </w:r>
    </w:p>
    <w:p w:rsidR="00795B40" w:rsidRDefault="00795B40">
      <w:pPr>
        <w:ind w:left="1440"/>
        <w:rPr>
          <w:rFonts w:ascii="Times New Roman" w:eastAsia="Times New Roman" w:hAnsi="Times New Roman" w:cs="Times New Roman"/>
          <w:i/>
          <w:sz w:val="24"/>
          <w:szCs w:val="24"/>
        </w:rPr>
      </w:pPr>
    </w:p>
    <w:p w:rsidR="00795B40" w:rsidRDefault="00D86937">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Appointment of Jason </w:t>
      </w:r>
      <w:proofErr w:type="spellStart"/>
      <w:r>
        <w:rPr>
          <w:rFonts w:ascii="Times New Roman" w:eastAsia="Times New Roman" w:hAnsi="Times New Roman" w:cs="Times New Roman"/>
          <w:b/>
          <w:sz w:val="24"/>
          <w:szCs w:val="24"/>
        </w:rPr>
        <w:t>Opada</w:t>
      </w:r>
      <w:proofErr w:type="spellEnd"/>
      <w:r>
        <w:rPr>
          <w:rFonts w:ascii="Times New Roman" w:eastAsia="Times New Roman" w:hAnsi="Times New Roman" w:cs="Times New Roman"/>
          <w:b/>
          <w:sz w:val="24"/>
          <w:szCs w:val="24"/>
        </w:rPr>
        <w:t xml:space="preserve"> to Campus Senator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 Minutes</w:t>
      </w:r>
    </w:p>
    <w:p w:rsidR="00795B40" w:rsidRDefault="00D86937">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(ASCR Senate - Action)</w:t>
      </w: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possibly take acti</w:t>
      </w:r>
      <w:r>
        <w:rPr>
          <w:rFonts w:ascii="Times New Roman" w:eastAsia="Times New Roman" w:hAnsi="Times New Roman" w:cs="Times New Roman"/>
          <w:i/>
          <w:sz w:val="24"/>
          <w:szCs w:val="24"/>
        </w:rPr>
        <w:t xml:space="preserve">on on appointing Jason </w:t>
      </w:r>
      <w:proofErr w:type="spellStart"/>
      <w:r>
        <w:rPr>
          <w:rFonts w:ascii="Times New Roman" w:eastAsia="Times New Roman" w:hAnsi="Times New Roman" w:cs="Times New Roman"/>
          <w:i/>
          <w:sz w:val="24"/>
          <w:szCs w:val="24"/>
        </w:rPr>
        <w:t>Opada</w:t>
      </w:r>
      <w:proofErr w:type="spellEnd"/>
      <w:r>
        <w:rPr>
          <w:rFonts w:ascii="Times New Roman" w:eastAsia="Times New Roman" w:hAnsi="Times New Roman" w:cs="Times New Roman"/>
          <w:i/>
          <w:sz w:val="24"/>
          <w:szCs w:val="24"/>
        </w:rPr>
        <w:t xml:space="preserve"> to Campus Senator.</w:t>
      </w:r>
    </w:p>
    <w:p w:rsidR="00795B40" w:rsidRDefault="00795B40">
      <w:pPr>
        <w:ind w:left="1440"/>
        <w:rPr>
          <w:rFonts w:ascii="Times New Roman" w:eastAsia="Times New Roman" w:hAnsi="Times New Roman" w:cs="Times New Roman"/>
          <w:i/>
          <w:sz w:val="24"/>
          <w:szCs w:val="24"/>
        </w:rPr>
      </w:pPr>
    </w:p>
    <w:p w:rsidR="00795B40" w:rsidRDefault="00D86937">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VPF Messina moves to approve Item D. Executive Organizational Senator Wood seconds. There was no objection to the approval of Item D and a roll call vote was conducted.</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of Records Rami </w:t>
      </w:r>
      <w:proofErr w:type="spellStart"/>
      <w:r>
        <w:rPr>
          <w:rFonts w:ascii="Times New Roman" w:eastAsia="Times New Roman" w:hAnsi="Times New Roman" w:cs="Times New Roman"/>
          <w:sz w:val="24"/>
          <w:szCs w:val="24"/>
        </w:rPr>
        <w:t>Awwad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Finance Vincent Messina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Trustee </w:t>
      </w:r>
      <w:proofErr w:type="spellStart"/>
      <w:r>
        <w:rPr>
          <w:rFonts w:ascii="Times New Roman" w:eastAsia="Times New Roman" w:hAnsi="Times New Roman" w:cs="Times New Roman"/>
          <w:sz w:val="24"/>
          <w:szCs w:val="24"/>
        </w:rPr>
        <w:t>Florentina</w:t>
      </w:r>
      <w:proofErr w:type="spellEnd"/>
      <w:r>
        <w:rPr>
          <w:rFonts w:ascii="Times New Roman" w:eastAsia="Times New Roman" w:hAnsi="Times New Roman" w:cs="Times New Roman"/>
          <w:sz w:val="24"/>
          <w:szCs w:val="24"/>
        </w:rPr>
        <w:t xml:space="preserve"> Phillips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Organizational Senator Serenity Wood</w:t>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Senator Ian </w:t>
      </w:r>
      <w:proofErr w:type="spellStart"/>
      <w:r>
        <w:rPr>
          <w:rFonts w:ascii="Times New Roman" w:eastAsia="Times New Roman" w:hAnsi="Times New Roman" w:cs="Times New Roman"/>
          <w:sz w:val="24"/>
          <w:szCs w:val="24"/>
        </w:rPr>
        <w:t>Meriedth</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Senator Tanner </w:t>
      </w:r>
      <w:proofErr w:type="spellStart"/>
      <w:r>
        <w:rPr>
          <w:rFonts w:ascii="Times New Roman" w:eastAsia="Times New Roman" w:hAnsi="Times New Roman" w:cs="Times New Roman"/>
          <w:sz w:val="24"/>
          <w:szCs w:val="24"/>
        </w:rPr>
        <w:t>Hooven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t>6 ayes; no nays. Item D has been ap</w:t>
      </w:r>
      <w:r>
        <w:rPr>
          <w:rFonts w:ascii="Times New Roman" w:eastAsia="Times New Roman" w:hAnsi="Times New Roman" w:cs="Times New Roman"/>
          <w:sz w:val="24"/>
          <w:szCs w:val="24"/>
        </w:rPr>
        <w:t>proved.</w:t>
      </w:r>
    </w:p>
    <w:p w:rsidR="00795B40" w:rsidRDefault="00795B40">
      <w:pPr>
        <w:spacing w:line="240" w:lineRule="auto"/>
        <w:ind w:left="720"/>
        <w:rPr>
          <w:rFonts w:ascii="Times New Roman" w:eastAsia="Times New Roman" w:hAnsi="Times New Roman" w:cs="Times New Roman"/>
          <w:b/>
          <w:sz w:val="24"/>
          <w:szCs w:val="24"/>
        </w:rPr>
      </w:pPr>
    </w:p>
    <w:p w:rsidR="00795B40" w:rsidRDefault="00795B40">
      <w:pPr>
        <w:ind w:left="1440"/>
        <w:rPr>
          <w:rFonts w:ascii="Times New Roman" w:eastAsia="Times New Roman" w:hAnsi="Times New Roman" w:cs="Times New Roman"/>
          <w:i/>
          <w:sz w:val="24"/>
          <w:szCs w:val="24"/>
        </w:rPr>
      </w:pPr>
    </w:p>
    <w:p w:rsidR="00795B40" w:rsidRDefault="00D86937">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STANDING BUSINESS</w:t>
      </w:r>
    </w:p>
    <w:p w:rsidR="00795B40" w:rsidRDefault="00795B40">
      <w:pPr>
        <w:widowControl w:val="0"/>
        <w:spacing w:line="240" w:lineRule="auto"/>
        <w:ind w:left="720"/>
        <w:rPr>
          <w:rFonts w:ascii="Times New Roman" w:eastAsia="Times New Roman" w:hAnsi="Times New Roman" w:cs="Times New Roman"/>
          <w:b/>
          <w:sz w:val="24"/>
          <w:szCs w:val="24"/>
        </w:rPr>
      </w:pPr>
    </w:p>
    <w:p w:rsidR="00795B40" w:rsidRDefault="00D8693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 Appointments</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w:t>
      </w:r>
      <w:proofErr w:type="spellStart"/>
      <w:r>
        <w:rPr>
          <w:rFonts w:ascii="Times New Roman" w:eastAsia="Times New Roman" w:hAnsi="Times New Roman" w:cs="Times New Roman"/>
          <w:i/>
          <w:sz w:val="24"/>
          <w:szCs w:val="24"/>
        </w:rPr>
        <w:t>Crans</w:t>
      </w:r>
      <w:proofErr w:type="spellEnd"/>
      <w:r>
        <w:rPr>
          <w:rFonts w:ascii="Times New Roman" w:eastAsia="Times New Roman" w:hAnsi="Times New Roman" w:cs="Times New Roman"/>
          <w:i/>
          <w:sz w:val="24"/>
          <w:szCs w:val="24"/>
        </w:rPr>
        <w:t xml:space="preserve"> appointed Campus Senator </w:t>
      </w:r>
      <w:proofErr w:type="spellStart"/>
      <w:r>
        <w:rPr>
          <w:rFonts w:ascii="Times New Roman" w:eastAsia="Times New Roman" w:hAnsi="Times New Roman" w:cs="Times New Roman"/>
          <w:i/>
          <w:sz w:val="24"/>
          <w:szCs w:val="24"/>
        </w:rPr>
        <w:t>Opada</w:t>
      </w:r>
      <w:proofErr w:type="spellEnd"/>
      <w:r>
        <w:rPr>
          <w:rFonts w:ascii="Times New Roman" w:eastAsia="Times New Roman" w:hAnsi="Times New Roman" w:cs="Times New Roman"/>
          <w:i/>
          <w:sz w:val="24"/>
          <w:szCs w:val="24"/>
        </w:rPr>
        <w:t xml:space="preserve"> to Facilities Planning Committee.</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w:t>
      </w:r>
      <w:proofErr w:type="spellStart"/>
      <w:r>
        <w:rPr>
          <w:rFonts w:ascii="Times New Roman" w:eastAsia="Times New Roman" w:hAnsi="Times New Roman" w:cs="Times New Roman"/>
          <w:i/>
          <w:sz w:val="24"/>
          <w:szCs w:val="24"/>
        </w:rPr>
        <w:t>Crans</w:t>
      </w:r>
      <w:proofErr w:type="spellEnd"/>
      <w:r>
        <w:rPr>
          <w:rFonts w:ascii="Times New Roman" w:eastAsia="Times New Roman" w:hAnsi="Times New Roman" w:cs="Times New Roman"/>
          <w:i/>
          <w:sz w:val="24"/>
          <w:szCs w:val="24"/>
        </w:rPr>
        <w:t xml:space="preserve"> appointed Campus Senator </w:t>
      </w:r>
      <w:proofErr w:type="spellStart"/>
      <w:r>
        <w:rPr>
          <w:rFonts w:ascii="Times New Roman" w:eastAsia="Times New Roman" w:hAnsi="Times New Roman" w:cs="Times New Roman"/>
          <w:i/>
          <w:sz w:val="24"/>
          <w:szCs w:val="24"/>
        </w:rPr>
        <w:t>Opada</w:t>
      </w:r>
      <w:proofErr w:type="spellEnd"/>
      <w:r>
        <w:rPr>
          <w:rFonts w:ascii="Times New Roman" w:eastAsia="Times New Roman" w:hAnsi="Times New Roman" w:cs="Times New Roman"/>
          <w:i/>
          <w:sz w:val="24"/>
          <w:szCs w:val="24"/>
        </w:rPr>
        <w:t xml:space="preserve"> to Technology Planning Committee.</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w:t>
      </w:r>
      <w:proofErr w:type="spellStart"/>
      <w:r>
        <w:rPr>
          <w:rFonts w:ascii="Times New Roman" w:eastAsia="Times New Roman" w:hAnsi="Times New Roman" w:cs="Times New Roman"/>
          <w:i/>
          <w:sz w:val="24"/>
          <w:szCs w:val="24"/>
        </w:rPr>
        <w:t>Crans</w:t>
      </w:r>
      <w:proofErr w:type="spellEnd"/>
      <w:r>
        <w:rPr>
          <w:rFonts w:ascii="Times New Roman" w:eastAsia="Times New Roman" w:hAnsi="Times New Roman" w:cs="Times New Roman"/>
          <w:i/>
          <w:sz w:val="24"/>
          <w:szCs w:val="24"/>
        </w:rPr>
        <w:t xml:space="preserve"> appointed Campus Senator </w:t>
      </w:r>
      <w:proofErr w:type="spellStart"/>
      <w:r>
        <w:rPr>
          <w:rFonts w:ascii="Times New Roman" w:eastAsia="Times New Roman" w:hAnsi="Times New Roman" w:cs="Times New Roman"/>
          <w:i/>
          <w:sz w:val="24"/>
          <w:szCs w:val="24"/>
        </w:rPr>
        <w:t>Hooven</w:t>
      </w:r>
      <w:proofErr w:type="spellEnd"/>
      <w:r>
        <w:rPr>
          <w:rFonts w:ascii="Times New Roman" w:eastAsia="Times New Roman" w:hAnsi="Times New Roman" w:cs="Times New Roman"/>
          <w:i/>
          <w:sz w:val="24"/>
          <w:szCs w:val="24"/>
        </w:rPr>
        <w:t xml:space="preserve"> to Event Planning Committee.</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w:t>
      </w:r>
      <w:proofErr w:type="spellStart"/>
      <w:r>
        <w:rPr>
          <w:rFonts w:ascii="Times New Roman" w:eastAsia="Times New Roman" w:hAnsi="Times New Roman" w:cs="Times New Roman"/>
          <w:i/>
          <w:sz w:val="24"/>
          <w:szCs w:val="24"/>
        </w:rPr>
        <w:t>Crans</w:t>
      </w:r>
      <w:proofErr w:type="spellEnd"/>
      <w:r>
        <w:rPr>
          <w:rFonts w:ascii="Times New Roman" w:eastAsia="Times New Roman" w:hAnsi="Times New Roman" w:cs="Times New Roman"/>
          <w:i/>
          <w:sz w:val="24"/>
          <w:szCs w:val="24"/>
        </w:rPr>
        <w:t xml:space="preserve"> appointed Campus Senator </w:t>
      </w:r>
      <w:proofErr w:type="spellStart"/>
      <w:r>
        <w:rPr>
          <w:rFonts w:ascii="Times New Roman" w:eastAsia="Times New Roman" w:hAnsi="Times New Roman" w:cs="Times New Roman"/>
          <w:i/>
          <w:sz w:val="24"/>
          <w:szCs w:val="24"/>
        </w:rPr>
        <w:t>Opada</w:t>
      </w:r>
      <w:proofErr w:type="spellEnd"/>
      <w:r>
        <w:rPr>
          <w:rFonts w:ascii="Times New Roman" w:eastAsia="Times New Roman" w:hAnsi="Times New Roman" w:cs="Times New Roman"/>
          <w:i/>
          <w:sz w:val="24"/>
          <w:szCs w:val="24"/>
        </w:rPr>
        <w:t xml:space="preserve"> to Equal Employment Opportunity Committee.</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w:t>
      </w:r>
      <w:proofErr w:type="spellStart"/>
      <w:r>
        <w:rPr>
          <w:rFonts w:ascii="Times New Roman" w:eastAsia="Times New Roman" w:hAnsi="Times New Roman" w:cs="Times New Roman"/>
          <w:i/>
          <w:sz w:val="24"/>
          <w:szCs w:val="24"/>
        </w:rPr>
        <w:t>Crans</w:t>
      </w:r>
      <w:proofErr w:type="spellEnd"/>
      <w:r>
        <w:rPr>
          <w:rFonts w:ascii="Times New Roman" w:eastAsia="Times New Roman" w:hAnsi="Times New Roman" w:cs="Times New Roman"/>
          <w:i/>
          <w:sz w:val="24"/>
          <w:szCs w:val="24"/>
        </w:rPr>
        <w:t xml:space="preserve"> appointed Campus Senator </w:t>
      </w:r>
      <w:proofErr w:type="spellStart"/>
      <w:r>
        <w:rPr>
          <w:rFonts w:ascii="Times New Roman" w:eastAsia="Times New Roman" w:hAnsi="Times New Roman" w:cs="Times New Roman"/>
          <w:i/>
          <w:sz w:val="24"/>
          <w:szCs w:val="24"/>
        </w:rPr>
        <w:t>Opada</w:t>
      </w:r>
      <w:proofErr w:type="spellEnd"/>
      <w:r>
        <w:rPr>
          <w:rFonts w:ascii="Times New Roman" w:eastAsia="Times New Roman" w:hAnsi="Times New Roman" w:cs="Times New Roman"/>
          <w:i/>
          <w:sz w:val="24"/>
          <w:szCs w:val="24"/>
        </w:rPr>
        <w:t xml:space="preserve"> to Public Relations Committee.</w:t>
      </w:r>
    </w:p>
    <w:p w:rsidR="00795B40" w:rsidRDefault="00795B40">
      <w:pPr>
        <w:widowControl w:val="0"/>
        <w:spacing w:line="240" w:lineRule="auto"/>
        <w:ind w:left="1440"/>
        <w:rPr>
          <w:rFonts w:ascii="Times New Roman" w:eastAsia="Times New Roman" w:hAnsi="Times New Roman" w:cs="Times New Roman"/>
          <w:i/>
          <w:sz w:val="24"/>
          <w:szCs w:val="24"/>
        </w:rPr>
      </w:pPr>
    </w:p>
    <w:p w:rsidR="00795B40" w:rsidRDefault="00795B40">
      <w:pPr>
        <w:widowControl w:val="0"/>
        <w:spacing w:line="240" w:lineRule="auto"/>
        <w:ind w:left="1440"/>
        <w:rPr>
          <w:rFonts w:ascii="Times New Roman" w:eastAsia="Times New Roman" w:hAnsi="Times New Roman" w:cs="Times New Roman"/>
          <w:i/>
          <w:sz w:val="24"/>
          <w:szCs w:val="24"/>
        </w:rPr>
      </w:pPr>
    </w:p>
    <w:p w:rsidR="00795B40" w:rsidRDefault="00D86937">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REPORTS  </w:t>
      </w:r>
      <w:r>
        <w:rPr>
          <w:rFonts w:ascii="Times New Roman" w:eastAsia="Times New Roman" w:hAnsi="Times New Roman" w:cs="Times New Roman"/>
          <w:b/>
          <w:sz w:val="24"/>
          <w:szCs w:val="24"/>
        </w:rPr>
        <w:t xml:space="preserve">                                                                                                                     </w:t>
      </w:r>
    </w:p>
    <w:p w:rsidR="00795B40" w:rsidRDefault="00D86937">
      <w:pPr>
        <w:widowControl w:val="0"/>
        <w:numPr>
          <w:ilvl w:val="1"/>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 Committee Reports</w:t>
      </w:r>
    </w:p>
    <w:p w:rsidR="00795B40" w:rsidRDefault="00D86937">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(Committees with attached written reports are underlined)</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Senate: EVP Mata</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Planning Committee: </w:t>
      </w:r>
    </w:p>
    <w:p w:rsidR="00795B40" w:rsidRDefault="00D86937">
      <w:pPr>
        <w:widowControl w:val="0"/>
        <w:numPr>
          <w:ilvl w:val="3"/>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Planning Committee:</w:t>
      </w:r>
    </w:p>
    <w:p w:rsidR="00795B40" w:rsidRDefault="00D86937">
      <w:pPr>
        <w:widowControl w:val="0"/>
        <w:numPr>
          <w:ilvl w:val="3"/>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Planning Committee:</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Trustees: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Citizen’s Bond Oversight Committee: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College Council:</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Distance Education Planning Committee: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Master Planning Committee: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Management Committee:</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Expanded Cabinet:</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Effectiveness Committee: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Multicultural and Diversity Committee: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Equity Planning Committee: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Services and Support Program: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Equal Employment Opportunity Committee: </w:t>
      </w:r>
    </w:p>
    <w:p w:rsidR="00795B40" w:rsidRDefault="00795B40">
      <w:pPr>
        <w:widowControl w:val="0"/>
        <w:spacing w:line="240" w:lineRule="auto"/>
        <w:rPr>
          <w:rFonts w:ascii="Times New Roman" w:eastAsia="Times New Roman" w:hAnsi="Times New Roman" w:cs="Times New Roman"/>
          <w:b/>
          <w:sz w:val="24"/>
          <w:szCs w:val="24"/>
        </w:rPr>
      </w:pPr>
    </w:p>
    <w:p w:rsidR="00795B40" w:rsidRDefault="00D86937">
      <w:pPr>
        <w:widowControl w:val="0"/>
        <w:numPr>
          <w:ilvl w:val="1"/>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Committee Reports</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Com</w:t>
      </w:r>
      <w:r>
        <w:rPr>
          <w:rFonts w:ascii="Times New Roman" w:eastAsia="Times New Roman" w:hAnsi="Times New Roman" w:cs="Times New Roman"/>
          <w:sz w:val="24"/>
          <w:szCs w:val="24"/>
        </w:rPr>
        <w:t xml:space="preserve">mittee: </w:t>
      </w:r>
      <w:r>
        <w:rPr>
          <w:rFonts w:ascii="Times New Roman" w:eastAsia="Times New Roman" w:hAnsi="Times New Roman" w:cs="Times New Roman"/>
          <w:sz w:val="24"/>
          <w:szCs w:val="24"/>
        </w:rPr>
        <w:tab/>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Committee: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Rules Committee: </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 Committee: EVP Mata</w:t>
      </w:r>
    </w:p>
    <w:p w:rsidR="00795B40" w:rsidRDefault="00D86937">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 Planning Committee: EVP Mata</w:t>
      </w:r>
    </w:p>
    <w:p w:rsidR="00795B40" w:rsidRDefault="00795B40">
      <w:pPr>
        <w:widowControl w:val="0"/>
        <w:spacing w:line="240" w:lineRule="auto"/>
        <w:rPr>
          <w:rFonts w:ascii="Times New Roman" w:eastAsia="Times New Roman" w:hAnsi="Times New Roman" w:cs="Times New Roman"/>
          <w:b/>
          <w:sz w:val="24"/>
          <w:szCs w:val="24"/>
        </w:rPr>
      </w:pPr>
    </w:p>
    <w:p w:rsidR="00795B40" w:rsidRDefault="00795B40">
      <w:pPr>
        <w:widowControl w:val="0"/>
        <w:spacing w:line="240" w:lineRule="auto"/>
        <w:rPr>
          <w:rFonts w:ascii="Times New Roman" w:eastAsia="Times New Roman" w:hAnsi="Times New Roman" w:cs="Times New Roman"/>
          <w:b/>
          <w:sz w:val="24"/>
          <w:szCs w:val="24"/>
        </w:rPr>
      </w:pPr>
    </w:p>
    <w:p w:rsidR="00795B40" w:rsidRDefault="00D86937">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COMMUNICATIONS FROM THE FLOOR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795B40" w:rsidRDefault="00D86937">
      <w:pPr>
        <w:widowControl w:val="0"/>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 communications from the floor were heard.</w:t>
      </w:r>
    </w:p>
    <w:p w:rsidR="00795B40" w:rsidRDefault="00795B40">
      <w:pPr>
        <w:widowControl w:val="0"/>
        <w:spacing w:line="240" w:lineRule="auto"/>
        <w:rPr>
          <w:rFonts w:ascii="Times New Roman" w:eastAsia="Times New Roman" w:hAnsi="Times New Roman" w:cs="Times New Roman"/>
          <w:i/>
          <w:sz w:val="24"/>
          <w:szCs w:val="24"/>
        </w:rPr>
      </w:pPr>
    </w:p>
    <w:p w:rsidR="00795B40" w:rsidRDefault="00D86937">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rsidR="00795B40" w:rsidRDefault="00D86937">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No public comment was heard.</w:t>
      </w:r>
    </w:p>
    <w:p w:rsidR="00795B40" w:rsidRDefault="00795B40">
      <w:pPr>
        <w:widowControl w:val="0"/>
        <w:spacing w:line="240" w:lineRule="auto"/>
        <w:rPr>
          <w:rFonts w:ascii="Times New Roman" w:eastAsia="Times New Roman" w:hAnsi="Times New Roman" w:cs="Times New Roman"/>
          <w:b/>
          <w:sz w:val="24"/>
          <w:szCs w:val="24"/>
        </w:rPr>
      </w:pPr>
    </w:p>
    <w:p w:rsidR="00795B40" w:rsidRDefault="00D86937">
      <w:pPr>
        <w:widowControl w:val="0"/>
        <w:numPr>
          <w:ilvl w:val="0"/>
          <w:numId w:val="2"/>
        </w:numPr>
        <w:spacing w:after="24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rsidR="00795B40" w:rsidRDefault="00D86937">
      <w:pPr>
        <w:widowControl w:val="0"/>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4:51 pm.</w:t>
      </w:r>
    </w:p>
    <w:sectPr w:rsidR="00795B4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167A"/>
    <w:multiLevelType w:val="multilevel"/>
    <w:tmpl w:val="F3047762"/>
    <w:lvl w:ilvl="0">
      <w:start w:val="1"/>
      <w:numFmt w:val="upperRoman"/>
      <w:lvlText w:val="%1."/>
      <w:lvlJc w:val="right"/>
      <w:pPr>
        <w:ind w:left="720" w:hanging="360"/>
      </w:pPr>
      <w:rPr>
        <w:u w:val="none"/>
      </w:rPr>
    </w:lvl>
    <w:lvl w:ilvl="1">
      <w:start w:val="1"/>
      <w:numFmt w:val="upp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DE0524"/>
    <w:multiLevelType w:val="multilevel"/>
    <w:tmpl w:val="E196FCC6"/>
    <w:lvl w:ilvl="0">
      <w:start w:val="1"/>
      <w:numFmt w:val="upperRoman"/>
      <w:lvlText w:val="%1."/>
      <w:lvlJc w:val="right"/>
      <w:pPr>
        <w:ind w:left="720" w:hanging="360"/>
      </w:pPr>
      <w:rPr>
        <w:u w:val="none"/>
      </w:rPr>
    </w:lvl>
    <w:lvl w:ilvl="1">
      <w:start w:val="1"/>
      <w:numFmt w:val="upp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8C1DCC"/>
    <w:multiLevelType w:val="multilevel"/>
    <w:tmpl w:val="C2F6F9E6"/>
    <w:lvl w:ilvl="0">
      <w:start w:val="1"/>
      <w:numFmt w:val="upperRoman"/>
      <w:lvlText w:val="%1."/>
      <w:lvlJc w:val="right"/>
      <w:pPr>
        <w:ind w:left="720" w:hanging="360"/>
      </w:pPr>
      <w:rPr>
        <w:u w:val="none"/>
      </w:rPr>
    </w:lvl>
    <w:lvl w:ilvl="1">
      <w:start w:val="1"/>
      <w:numFmt w:val="upp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40"/>
    <w:rsid w:val="00795B40"/>
    <w:rsid w:val="00D8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15020-59A0-4320-8593-65085A72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Sokolow, Gary</dc:creator>
  <cp:lastModifiedBy>Gary Sokolow</cp:lastModifiedBy>
  <cp:revision>2</cp:revision>
  <dcterms:created xsi:type="dcterms:W3CDTF">2018-09-12T21:29:00Z</dcterms:created>
  <dcterms:modified xsi:type="dcterms:W3CDTF">2018-09-12T21:29:00Z</dcterms:modified>
</cp:coreProperties>
</file>